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26243C5B" w:rsidR="00DA6601" w:rsidRPr="00995000" w:rsidRDefault="00DA6601" w:rsidP="007068DA">
      <w:pPr>
        <w:pStyle w:val="LMMABAUFGABE"/>
        <w:rPr>
          <w:color w:val="00889B"/>
        </w:rPr>
      </w:pPr>
      <w:r w:rsidRPr="00995000">
        <w:rPr>
          <w:color w:val="00889B"/>
        </w:rPr>
        <w:t>AUFGABE 1</w:t>
      </w:r>
      <w:r w:rsidR="007F35D4">
        <w:rPr>
          <w:color w:val="00889B"/>
        </w:rPr>
        <w:t xml:space="preserve">: </w:t>
      </w:r>
    </w:p>
    <w:p w14:paraId="5ED05056" w14:textId="76AC0DF7" w:rsidR="007F35D4" w:rsidRPr="00CE0466" w:rsidRDefault="00CE0466" w:rsidP="00A9631A">
      <w:pPr>
        <w:rPr>
          <w:rFonts w:ascii="MuseoSans-300" w:hAnsi="MuseoSans-300" w:cstheme="minorHAnsi"/>
          <w:bCs/>
          <w:sz w:val="24"/>
          <w:szCs w:val="24"/>
        </w:rPr>
      </w:pPr>
      <w:r w:rsidRPr="00CE0466">
        <w:rPr>
          <w:rFonts w:ascii="MuseoSans-300" w:hAnsi="MuseoSans-300" w:cstheme="minorHAnsi"/>
          <w:bCs/>
          <w:sz w:val="24"/>
          <w:szCs w:val="24"/>
        </w:rPr>
        <w:t>Ihr habt viele Informationen über Frieden und Krieg erhalten. Mit den Flashcards könnt ihr euer Wissen trainieren. Schneidet sie zunächst aus und stellt euch dann gegenseitig die Fragen auf den Kärtchen.</w:t>
      </w:r>
    </w:p>
    <w:p w14:paraId="0C99FFB5" w14:textId="77777777" w:rsidR="00CE0466" w:rsidRDefault="00CE0466" w:rsidP="00CE0466">
      <w:pPr>
        <w:rPr>
          <w:rFonts w:cstheme="minorHAnsi"/>
          <w:bC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0"/>
      </w:tblGrid>
      <w:tr w:rsidR="00CE0466" w:rsidRPr="00CE0466" w14:paraId="4D446366" w14:textId="77777777" w:rsidTr="002F5E05">
        <w:trPr>
          <w:trHeight w:val="567"/>
        </w:trPr>
        <w:tc>
          <w:tcPr>
            <w:tcW w:w="4530" w:type="dxa"/>
            <w:shd w:val="clear" w:color="auto" w:fill="auto"/>
            <w:vAlign w:val="center"/>
          </w:tcPr>
          <w:p w14:paraId="0AF37569"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noProof/>
                <w:sz w:val="44"/>
                <w:szCs w:val="44"/>
                <w:lang w:val="en-GB" w:eastAsia="en-GB"/>
                <w14:ligatures w14:val="standardContextual"/>
              </w:rPr>
              <w:drawing>
                <wp:anchor distT="0" distB="0" distL="114300" distR="114300" simplePos="0" relativeHeight="251659264" behindDoc="0" locked="0" layoutInCell="1" allowOverlap="1" wp14:anchorId="617F5BB5" wp14:editId="6DEE0944">
                  <wp:simplePos x="0" y="0"/>
                  <wp:positionH relativeFrom="column">
                    <wp:posOffset>2304415</wp:posOffset>
                  </wp:positionH>
                  <wp:positionV relativeFrom="paragraph">
                    <wp:posOffset>0</wp:posOffset>
                  </wp:positionV>
                  <wp:extent cx="400050" cy="400050"/>
                  <wp:effectExtent l="0" t="0" r="0" b="0"/>
                  <wp:wrapThrough wrapText="bothSides">
                    <wp:wrapPolygon edited="0">
                      <wp:start x="10286" y="0"/>
                      <wp:lineTo x="4114" y="12343"/>
                      <wp:lineTo x="1371" y="13714"/>
                      <wp:lineTo x="1371" y="15771"/>
                      <wp:lineTo x="4114" y="20571"/>
                      <wp:lineTo x="7543" y="20571"/>
                      <wp:lineTo x="12343" y="12343"/>
                      <wp:lineTo x="20571" y="12343"/>
                      <wp:lineTo x="20571" y="8229"/>
                      <wp:lineTo x="14400" y="0"/>
                      <wp:lineTo x="10286" y="0"/>
                    </wp:wrapPolygon>
                  </wp:wrapThrough>
                  <wp:docPr id="1101994337" name="Grafik 10" descr="Scher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94337" name="Grafik 1101994337" descr="Schere mit einfarbiger Füllung"/>
                          <pic:cNvPicPr/>
                        </pic:nvPicPr>
                        <pic:blipFill>
                          <a:blip r:embed="rId11">
                            <a:extLst>
                              <a:ext uri="{96DAC541-7B7A-43D3-8B79-37D633B846F1}">
                                <asvg:svgBlip xmlns:asvg="http://schemas.microsoft.com/office/drawing/2016/SVG/main" r:embed="rId12"/>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Pr="00CE0466">
              <w:rPr>
                <w:rFonts w:ascii="MuseoSans-300" w:hAnsi="MuseoSans-300" w:cstheme="minorHAnsi"/>
                <w:bCs/>
                <w:sz w:val="44"/>
                <w:szCs w:val="44"/>
              </w:rPr>
              <w:t>Vorderseite</w:t>
            </w:r>
          </w:p>
        </w:tc>
        <w:tc>
          <w:tcPr>
            <w:tcW w:w="4530" w:type="dxa"/>
            <w:shd w:val="clear" w:color="auto" w:fill="auto"/>
            <w:vAlign w:val="center"/>
          </w:tcPr>
          <w:p w14:paraId="38EBE887"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Rückseite</w:t>
            </w:r>
          </w:p>
        </w:tc>
      </w:tr>
      <w:tr w:rsidR="00CE0466" w:rsidRPr="00CE0466" w14:paraId="0648DDA9" w14:textId="77777777" w:rsidTr="00CE0466">
        <w:trPr>
          <w:trHeight w:val="3402"/>
        </w:trPr>
        <w:tc>
          <w:tcPr>
            <w:tcW w:w="4530" w:type="dxa"/>
            <w:shd w:val="clear" w:color="auto" w:fill="92CDDC" w:themeFill="accent5" w:themeFillTint="99"/>
            <w:vAlign w:val="center"/>
          </w:tcPr>
          <w:p w14:paraId="53A63085"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Was wünschen wir uns für ein gutes Leben?</w:t>
            </w:r>
          </w:p>
        </w:tc>
        <w:tc>
          <w:tcPr>
            <w:tcW w:w="4530" w:type="dxa"/>
            <w:shd w:val="clear" w:color="auto" w:fill="C2D69B" w:themeFill="accent3" w:themeFillTint="99"/>
            <w:vAlign w:val="center"/>
          </w:tcPr>
          <w:p w14:paraId="29A050CF"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Frieden, Sicherheit und Gerechtigkeit</w:t>
            </w:r>
          </w:p>
        </w:tc>
      </w:tr>
      <w:tr w:rsidR="00CE0466" w:rsidRPr="00CE0466" w14:paraId="706F07C0" w14:textId="77777777" w:rsidTr="00CE0466">
        <w:trPr>
          <w:trHeight w:val="3402"/>
        </w:trPr>
        <w:tc>
          <w:tcPr>
            <w:tcW w:w="4530" w:type="dxa"/>
            <w:shd w:val="clear" w:color="auto" w:fill="92CDDC" w:themeFill="accent5" w:themeFillTint="99"/>
            <w:vAlign w:val="center"/>
          </w:tcPr>
          <w:p w14:paraId="346C424F"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Wie nennt man den Frieden zwischen Ländern?</w:t>
            </w:r>
          </w:p>
        </w:tc>
        <w:tc>
          <w:tcPr>
            <w:tcW w:w="4530" w:type="dxa"/>
            <w:shd w:val="clear" w:color="auto" w:fill="C2D69B" w:themeFill="accent3" w:themeFillTint="99"/>
            <w:vAlign w:val="center"/>
          </w:tcPr>
          <w:p w14:paraId="3838A718"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internationaler Frieden</w:t>
            </w:r>
          </w:p>
        </w:tc>
      </w:tr>
      <w:tr w:rsidR="00CE0466" w:rsidRPr="00CE0466" w14:paraId="28913C56" w14:textId="77777777" w:rsidTr="00CE0466">
        <w:trPr>
          <w:trHeight w:val="3402"/>
        </w:trPr>
        <w:tc>
          <w:tcPr>
            <w:tcW w:w="4530" w:type="dxa"/>
            <w:shd w:val="clear" w:color="auto" w:fill="92CDDC" w:themeFill="accent5" w:themeFillTint="99"/>
            <w:vAlign w:val="center"/>
          </w:tcPr>
          <w:p w14:paraId="6E894E41"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lastRenderedPageBreak/>
              <w:t>Wie heißt der Frieden innerhalb eines Landes?</w:t>
            </w:r>
          </w:p>
        </w:tc>
        <w:tc>
          <w:tcPr>
            <w:tcW w:w="4530" w:type="dxa"/>
            <w:shd w:val="clear" w:color="auto" w:fill="C2D69B" w:themeFill="accent3" w:themeFillTint="99"/>
            <w:vAlign w:val="center"/>
          </w:tcPr>
          <w:p w14:paraId="248BF70C"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nationaler Frieden</w:t>
            </w:r>
          </w:p>
        </w:tc>
      </w:tr>
      <w:tr w:rsidR="00CE0466" w:rsidRPr="00CE0466" w14:paraId="5F52D5D5" w14:textId="77777777" w:rsidTr="00CE0466">
        <w:trPr>
          <w:trHeight w:val="3402"/>
        </w:trPr>
        <w:tc>
          <w:tcPr>
            <w:tcW w:w="4530" w:type="dxa"/>
            <w:shd w:val="clear" w:color="auto" w:fill="92CDDC" w:themeFill="accent5" w:themeFillTint="99"/>
            <w:vAlign w:val="center"/>
          </w:tcPr>
          <w:p w14:paraId="66C472D3"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Was ist eine weitere Form von Frieden, die ein Mensch finden kann?</w:t>
            </w:r>
          </w:p>
        </w:tc>
        <w:tc>
          <w:tcPr>
            <w:tcW w:w="4530" w:type="dxa"/>
            <w:shd w:val="clear" w:color="auto" w:fill="C2D69B" w:themeFill="accent3" w:themeFillTint="99"/>
            <w:vAlign w:val="center"/>
          </w:tcPr>
          <w:p w14:paraId="197602B7"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innerer Frieden</w:t>
            </w:r>
          </w:p>
        </w:tc>
      </w:tr>
      <w:tr w:rsidR="00CE0466" w:rsidRPr="00CE0466" w14:paraId="589CAA3B" w14:textId="77777777" w:rsidTr="00CE0466">
        <w:trPr>
          <w:trHeight w:val="3402"/>
        </w:trPr>
        <w:tc>
          <w:tcPr>
            <w:tcW w:w="4530" w:type="dxa"/>
            <w:shd w:val="clear" w:color="auto" w:fill="92CDDC" w:themeFill="accent5" w:themeFillTint="99"/>
            <w:vAlign w:val="center"/>
          </w:tcPr>
          <w:p w14:paraId="07E244CB"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Wie viel Prozent der Weltbevölkerung lebt in Konfliktregionen?</w:t>
            </w:r>
          </w:p>
        </w:tc>
        <w:tc>
          <w:tcPr>
            <w:tcW w:w="4530" w:type="dxa"/>
            <w:shd w:val="clear" w:color="auto" w:fill="C2D69B" w:themeFill="accent3" w:themeFillTint="99"/>
            <w:vAlign w:val="center"/>
          </w:tcPr>
          <w:p w14:paraId="0E75CF41"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ein Viertel</w:t>
            </w:r>
          </w:p>
        </w:tc>
      </w:tr>
      <w:tr w:rsidR="00CE0466" w:rsidRPr="00CE0466" w14:paraId="52D518AD" w14:textId="77777777" w:rsidTr="00CE0466">
        <w:trPr>
          <w:trHeight w:val="3402"/>
        </w:trPr>
        <w:tc>
          <w:tcPr>
            <w:tcW w:w="4530" w:type="dxa"/>
            <w:shd w:val="clear" w:color="auto" w:fill="92CDDC" w:themeFill="accent5" w:themeFillTint="99"/>
            <w:vAlign w:val="center"/>
          </w:tcPr>
          <w:p w14:paraId="0D3B8D6D"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lastRenderedPageBreak/>
              <w:t>Was sind Konfliktregionen?</w:t>
            </w:r>
          </w:p>
        </w:tc>
        <w:tc>
          <w:tcPr>
            <w:tcW w:w="4530" w:type="dxa"/>
            <w:shd w:val="clear" w:color="auto" w:fill="C2D69B" w:themeFill="accent3" w:themeFillTint="99"/>
            <w:vAlign w:val="center"/>
          </w:tcPr>
          <w:p w14:paraId="40AD48F8"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Orte mit einer politischen und wirtschaftlichen Krise</w:t>
            </w:r>
          </w:p>
        </w:tc>
      </w:tr>
      <w:tr w:rsidR="00CE0466" w:rsidRPr="00CE0466" w14:paraId="190A4B29" w14:textId="77777777" w:rsidTr="00CE0466">
        <w:trPr>
          <w:trHeight w:val="3402"/>
        </w:trPr>
        <w:tc>
          <w:tcPr>
            <w:tcW w:w="4530" w:type="dxa"/>
            <w:shd w:val="clear" w:color="auto" w:fill="92CDDC" w:themeFill="accent5" w:themeFillTint="99"/>
            <w:vAlign w:val="center"/>
          </w:tcPr>
          <w:p w14:paraId="542082BB"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Wie entstehen Kriege meistens?</w:t>
            </w:r>
          </w:p>
        </w:tc>
        <w:tc>
          <w:tcPr>
            <w:tcW w:w="4530" w:type="dxa"/>
            <w:shd w:val="clear" w:color="auto" w:fill="C2D69B" w:themeFill="accent3" w:themeFillTint="99"/>
            <w:vAlign w:val="center"/>
          </w:tcPr>
          <w:p w14:paraId="7E44309F"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Wenn Regierungen nicht mehr versuchen, Konflikte friedlich zu lösen.</w:t>
            </w:r>
          </w:p>
        </w:tc>
      </w:tr>
      <w:tr w:rsidR="00CE0466" w:rsidRPr="00CE0466" w14:paraId="1BF304C8" w14:textId="77777777" w:rsidTr="00CE0466">
        <w:trPr>
          <w:trHeight w:val="3402"/>
        </w:trPr>
        <w:tc>
          <w:tcPr>
            <w:tcW w:w="4530" w:type="dxa"/>
            <w:shd w:val="clear" w:color="auto" w:fill="92CDDC" w:themeFill="accent5" w:themeFillTint="99"/>
            <w:vAlign w:val="center"/>
          </w:tcPr>
          <w:p w14:paraId="3AF22010"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Was sind Folgen eines Krieges?</w:t>
            </w:r>
          </w:p>
        </w:tc>
        <w:tc>
          <w:tcPr>
            <w:tcW w:w="4530" w:type="dxa"/>
            <w:shd w:val="clear" w:color="auto" w:fill="C2D69B" w:themeFill="accent3" w:themeFillTint="99"/>
            <w:vAlign w:val="center"/>
          </w:tcPr>
          <w:p w14:paraId="75C4DA2E"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viele Verletzte und Tote sowie schlechtere Bedingungen für das Leben der Menschen</w:t>
            </w:r>
          </w:p>
        </w:tc>
      </w:tr>
      <w:tr w:rsidR="00CE0466" w:rsidRPr="00CE0466" w14:paraId="76D416FD" w14:textId="77777777" w:rsidTr="00CE0466">
        <w:trPr>
          <w:trHeight w:val="3402"/>
        </w:trPr>
        <w:tc>
          <w:tcPr>
            <w:tcW w:w="4530" w:type="dxa"/>
            <w:shd w:val="clear" w:color="auto" w:fill="92CDDC" w:themeFill="accent5" w:themeFillTint="99"/>
            <w:vAlign w:val="center"/>
          </w:tcPr>
          <w:p w14:paraId="550B400D"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lastRenderedPageBreak/>
              <w:t>Wo können Kriege stattfinden?</w:t>
            </w:r>
          </w:p>
        </w:tc>
        <w:tc>
          <w:tcPr>
            <w:tcW w:w="4530" w:type="dxa"/>
            <w:shd w:val="clear" w:color="auto" w:fill="C2D69B" w:themeFill="accent3" w:themeFillTint="99"/>
            <w:vAlign w:val="center"/>
          </w:tcPr>
          <w:p w14:paraId="2BA512EF"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an Land, auf dem Meer oder in der Luft oder überall gleichzeitig</w:t>
            </w:r>
          </w:p>
        </w:tc>
      </w:tr>
      <w:tr w:rsidR="00CE0466" w:rsidRPr="00CE0466" w14:paraId="378EC25E" w14:textId="77777777" w:rsidTr="00CE0466">
        <w:trPr>
          <w:trHeight w:val="3402"/>
        </w:trPr>
        <w:tc>
          <w:tcPr>
            <w:tcW w:w="4530" w:type="dxa"/>
            <w:shd w:val="clear" w:color="auto" w:fill="92CDDC" w:themeFill="accent5" w:themeFillTint="99"/>
            <w:vAlign w:val="center"/>
          </w:tcPr>
          <w:p w14:paraId="4182E2A5"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Sind Konflikte Teil unseres Lebens?</w:t>
            </w:r>
          </w:p>
        </w:tc>
        <w:tc>
          <w:tcPr>
            <w:tcW w:w="4530" w:type="dxa"/>
            <w:shd w:val="clear" w:color="auto" w:fill="C2D69B" w:themeFill="accent3" w:themeFillTint="99"/>
            <w:vAlign w:val="center"/>
          </w:tcPr>
          <w:p w14:paraId="553D9BCC"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Ja, Konflikte sind normal und gehören zu unserem Leben.</w:t>
            </w:r>
          </w:p>
        </w:tc>
      </w:tr>
      <w:tr w:rsidR="00CE0466" w:rsidRPr="00CE0466" w14:paraId="2ED0BE6C" w14:textId="77777777" w:rsidTr="00CE0466">
        <w:trPr>
          <w:trHeight w:val="3402"/>
        </w:trPr>
        <w:tc>
          <w:tcPr>
            <w:tcW w:w="4530" w:type="dxa"/>
            <w:shd w:val="clear" w:color="auto" w:fill="92CDDC" w:themeFill="accent5" w:themeFillTint="99"/>
            <w:vAlign w:val="center"/>
          </w:tcPr>
          <w:p w14:paraId="7AC36125" w14:textId="77777777" w:rsidR="00CE0466" w:rsidRPr="00CE0466" w:rsidRDefault="00CE0466" w:rsidP="002F5E05">
            <w:pPr>
              <w:jc w:val="center"/>
              <w:rPr>
                <w:rFonts w:ascii="MuseoSans-300" w:hAnsi="MuseoSans-300" w:cstheme="minorHAnsi"/>
                <w:b/>
                <w:bCs/>
                <w:sz w:val="44"/>
                <w:szCs w:val="44"/>
              </w:rPr>
            </w:pPr>
            <w:r w:rsidRPr="00CE0466">
              <w:rPr>
                <w:rFonts w:ascii="MuseoSans-300" w:hAnsi="MuseoSans-300" w:cstheme="minorHAnsi"/>
                <w:b/>
                <w:bCs/>
                <w:sz w:val="44"/>
                <w:szCs w:val="44"/>
              </w:rPr>
              <w:t>Wo treten Konflikte häufig auf?</w:t>
            </w:r>
          </w:p>
        </w:tc>
        <w:tc>
          <w:tcPr>
            <w:tcW w:w="4530" w:type="dxa"/>
            <w:shd w:val="clear" w:color="auto" w:fill="C2D69B" w:themeFill="accent3" w:themeFillTint="99"/>
            <w:vAlign w:val="center"/>
          </w:tcPr>
          <w:p w14:paraId="3472AFD8" w14:textId="77777777" w:rsidR="00CE0466" w:rsidRPr="00CE0466" w:rsidRDefault="00CE0466" w:rsidP="002F5E05">
            <w:pPr>
              <w:jc w:val="center"/>
              <w:rPr>
                <w:rFonts w:ascii="MuseoSans-300" w:hAnsi="MuseoSans-300" w:cstheme="minorHAnsi"/>
                <w:bCs/>
                <w:sz w:val="44"/>
                <w:szCs w:val="44"/>
              </w:rPr>
            </w:pPr>
            <w:r w:rsidRPr="00CE0466">
              <w:rPr>
                <w:rFonts w:ascii="MuseoSans-300" w:hAnsi="MuseoSans-300" w:cstheme="minorHAnsi"/>
                <w:bCs/>
                <w:sz w:val="44"/>
                <w:szCs w:val="44"/>
              </w:rPr>
              <w:t>in der Familie, in der Schule oder beim Sport</w:t>
            </w:r>
          </w:p>
        </w:tc>
      </w:tr>
    </w:tbl>
    <w:p w14:paraId="1925FD9E" w14:textId="77777777" w:rsidR="00CE0466" w:rsidRPr="00CE0466" w:rsidRDefault="00CE0466" w:rsidP="00CE0466">
      <w:pPr>
        <w:rPr>
          <w:rFonts w:ascii="MuseoSans-300" w:hAnsi="MuseoSans-300" w:cstheme="minorHAnsi"/>
          <w:bCs/>
        </w:rPr>
      </w:pPr>
    </w:p>
    <w:p w14:paraId="41A0AB7A" w14:textId="4BDF2CC7" w:rsidR="00CE0466" w:rsidRPr="00CE0466" w:rsidRDefault="00CE0466" w:rsidP="00A9631A">
      <w:pPr>
        <w:rPr>
          <w:rFonts w:ascii="MuseoSans-300" w:hAnsi="MuseoSans-300" w:cstheme="minorHAnsi"/>
          <w:bCs/>
        </w:rPr>
      </w:pPr>
    </w:p>
    <w:p w14:paraId="4BC5B6BE" w14:textId="77777777" w:rsidR="00CE0466" w:rsidRPr="007F35D4" w:rsidRDefault="00CE0466" w:rsidP="00A9631A">
      <w:pPr>
        <w:rPr>
          <w:rFonts w:ascii="MuseoSans-300" w:hAnsi="MuseoSans-300" w:cstheme="minorHAnsi"/>
          <w:bCs/>
          <w:sz w:val="24"/>
          <w:szCs w:val="24"/>
        </w:rPr>
      </w:pPr>
    </w:p>
    <w:p w14:paraId="529617DA" w14:textId="43A5E7F0" w:rsidR="00A9631A" w:rsidRDefault="00A9631A" w:rsidP="00A9631A">
      <w:pPr>
        <w:rPr>
          <w:rFonts w:ascii="MuseoSans-300" w:hAnsi="MuseoSans-300"/>
        </w:rPr>
      </w:pPr>
    </w:p>
    <w:p w14:paraId="4EBFCADD" w14:textId="2ED6509C" w:rsidR="007F35D4" w:rsidRDefault="007F35D4" w:rsidP="00A9631A">
      <w:pPr>
        <w:rPr>
          <w:rFonts w:ascii="MuseoSans-300" w:hAnsi="MuseoSans-300"/>
        </w:rPr>
      </w:pPr>
    </w:p>
    <w:p w14:paraId="6EDF3FB8" w14:textId="059C67E3" w:rsidR="007F35D4" w:rsidRDefault="007F35D4" w:rsidP="00A9631A">
      <w:pPr>
        <w:rPr>
          <w:rFonts w:ascii="MuseoSans-300" w:hAnsi="MuseoSans-300"/>
        </w:rPr>
      </w:pPr>
    </w:p>
    <w:p w14:paraId="778E874A" w14:textId="31E92229" w:rsidR="007F35D4" w:rsidRDefault="007F35D4" w:rsidP="00A9631A">
      <w:pPr>
        <w:rPr>
          <w:rFonts w:ascii="MuseoSans-300" w:hAnsi="MuseoSans-300"/>
        </w:rPr>
      </w:pPr>
    </w:p>
    <w:p w14:paraId="0D3374D0" w14:textId="2FDCC37F" w:rsidR="007F35D4" w:rsidRPr="00272014" w:rsidRDefault="007F35D4" w:rsidP="007F35D4">
      <w:pPr>
        <w:spacing w:line="312" w:lineRule="auto"/>
        <w:rPr>
          <w:rFonts w:cstheme="minorHAnsi"/>
          <w:bCs/>
        </w:rPr>
      </w:pPr>
    </w:p>
    <w:p w14:paraId="57D05789" w14:textId="78AF1D88" w:rsidR="007F35D4" w:rsidRPr="00A9631A" w:rsidRDefault="007F35D4" w:rsidP="00A9631A">
      <w:pPr>
        <w:rPr>
          <w:rFonts w:ascii="MuseoSans-300" w:hAnsi="MuseoSans-300"/>
        </w:rPr>
      </w:pPr>
    </w:p>
    <w:sectPr w:rsidR="007F35D4" w:rsidRPr="00A9631A" w:rsidSect="00701561">
      <w:headerReference w:type="default" r:id="rId13"/>
      <w:footerReference w:type="default" r:id="rId14"/>
      <w:headerReference w:type="first" r:id="rId15"/>
      <w:footerReference w:type="first" r:id="rId16"/>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10BB" w14:textId="77777777" w:rsidR="00E51BF1" w:rsidRDefault="00E51BF1" w:rsidP="004F0C8C">
      <w:pPr>
        <w:spacing w:after="0" w:line="240" w:lineRule="auto"/>
      </w:pPr>
      <w:r>
        <w:separator/>
      </w:r>
    </w:p>
  </w:endnote>
  <w:endnote w:type="continuationSeparator" w:id="0">
    <w:p w14:paraId="4551AE25" w14:textId="77777777" w:rsidR="00E51BF1" w:rsidRDefault="00E51BF1"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46"/>
      <w:gridCol w:w="3245"/>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360CD40" w:rsidR="000829E3" w:rsidRPr="007E50E4" w:rsidRDefault="00F21166" w:rsidP="00887E55">
          <w:pPr>
            <w:pStyle w:val="Fuzeile"/>
            <w:jc w:val="right"/>
            <w:rPr>
              <w:color w:val="00889B"/>
            </w:rPr>
          </w:pPr>
          <w:r>
            <w:rPr>
              <w:rFonts w:ascii="Museo Sans 300" w:hAnsi="Museo Sans 300"/>
              <w:color w:val="00889B"/>
              <w:sz w:val="19"/>
              <w:szCs w:val="19"/>
            </w:rPr>
            <w:t>Seite 1 von 2</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FDE2" w14:textId="77777777" w:rsidR="00E51BF1" w:rsidRDefault="00E51BF1" w:rsidP="004F0C8C">
      <w:pPr>
        <w:spacing w:after="0" w:line="240" w:lineRule="auto"/>
      </w:pPr>
      <w:r>
        <w:separator/>
      </w:r>
    </w:p>
  </w:footnote>
  <w:footnote w:type="continuationSeparator" w:id="0">
    <w:p w14:paraId="47585CE0" w14:textId="77777777" w:rsidR="00E51BF1" w:rsidRDefault="00E51BF1"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36C45CAD"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CE0466">
                            <w:rPr>
                              <w:rFonts w:ascii="Museo Sans 900" w:hAnsi="Museo Sans 900"/>
                              <w:color w:val="00529C"/>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36C45CAD"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CE0466">
                      <w:rPr>
                        <w:rFonts w:ascii="Museo Sans 900" w:hAnsi="Museo Sans 900"/>
                        <w:color w:val="00529C"/>
                        <w:sz w:val="32"/>
                        <w:szCs w:val="32"/>
                      </w:rPr>
                      <w:t>5</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6716"/>
    <w:multiLevelType w:val="hybridMultilevel"/>
    <w:tmpl w:val="1338B2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243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1A381F"/>
    <w:rsid w:val="001F44D7"/>
    <w:rsid w:val="002D5738"/>
    <w:rsid w:val="00393EA0"/>
    <w:rsid w:val="00433401"/>
    <w:rsid w:val="0048518C"/>
    <w:rsid w:val="004F0C8C"/>
    <w:rsid w:val="00505E76"/>
    <w:rsid w:val="00543DD4"/>
    <w:rsid w:val="00554F2E"/>
    <w:rsid w:val="005879A2"/>
    <w:rsid w:val="005A0BFA"/>
    <w:rsid w:val="005D77BB"/>
    <w:rsid w:val="006601A8"/>
    <w:rsid w:val="006D36E2"/>
    <w:rsid w:val="006E639C"/>
    <w:rsid w:val="00701561"/>
    <w:rsid w:val="007068DA"/>
    <w:rsid w:val="007E44A6"/>
    <w:rsid w:val="007E50E4"/>
    <w:rsid w:val="007F35D4"/>
    <w:rsid w:val="0086526F"/>
    <w:rsid w:val="008C3097"/>
    <w:rsid w:val="008E3200"/>
    <w:rsid w:val="008F61CD"/>
    <w:rsid w:val="0091187F"/>
    <w:rsid w:val="0098515D"/>
    <w:rsid w:val="00995000"/>
    <w:rsid w:val="009F2132"/>
    <w:rsid w:val="00A30972"/>
    <w:rsid w:val="00A9631A"/>
    <w:rsid w:val="00B36AA0"/>
    <w:rsid w:val="00B62123"/>
    <w:rsid w:val="00BC0865"/>
    <w:rsid w:val="00C80AA8"/>
    <w:rsid w:val="00CB586C"/>
    <w:rsid w:val="00CE0466"/>
    <w:rsid w:val="00D142C5"/>
    <w:rsid w:val="00D8071A"/>
    <w:rsid w:val="00D866F4"/>
    <w:rsid w:val="00D9267A"/>
    <w:rsid w:val="00DA6601"/>
    <w:rsid w:val="00E23F9F"/>
    <w:rsid w:val="00E447D4"/>
    <w:rsid w:val="00E44EED"/>
    <w:rsid w:val="00E51BF1"/>
    <w:rsid w:val="00E82176"/>
    <w:rsid w:val="00E822D4"/>
    <w:rsid w:val="00ED5A20"/>
    <w:rsid w:val="00F21166"/>
    <w:rsid w:val="00F669E9"/>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A9631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af7125b5-e661-4b91-b84d-8eab8fe0c4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AAE2797B60AF438DD57E6EE3420718" ma:contentTypeVersion="10" ma:contentTypeDescription="Ein neues Dokument erstellen." ma:contentTypeScope="" ma:versionID="1843a4e60de15cbaf07fa67195849053">
  <xsd:schema xmlns:xsd="http://www.w3.org/2001/XMLSchema" xmlns:xs="http://www.w3.org/2001/XMLSchema" xmlns:p="http://schemas.microsoft.com/office/2006/metadata/properties" xmlns:ns3="af7125b5-e661-4b91-b84d-8eab8fe0c430" targetNamespace="http://schemas.microsoft.com/office/2006/metadata/properties" ma:root="true" ma:fieldsID="a77f5861d0a98c444acf93c6e48271c9" ns3:_="">
    <xsd:import namespace="af7125b5-e661-4b91-b84d-8eab8fe0c43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125b5-e661-4b91-b84d-8eab8fe0c43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2.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3.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af7125b5-e661-4b91-b84d-8eab8fe0c430"/>
  </ds:schemaRefs>
</ds:datastoreItem>
</file>

<file path=customXml/itemProps4.xml><?xml version="1.0" encoding="utf-8"?>
<ds:datastoreItem xmlns:ds="http://schemas.openxmlformats.org/officeDocument/2006/customXml" ds:itemID="{101A90C7-F944-4692-B248-FDCE19D8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125b5-e661-4b91-b84d-8eab8fe0c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5</Pages>
  <Words>163</Words>
  <Characters>1028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Saskia Kleinewächter</cp:lastModifiedBy>
  <cp:revision>3</cp:revision>
  <cp:lastPrinted>2017-07-12T15:42:00Z</cp:lastPrinted>
  <dcterms:created xsi:type="dcterms:W3CDTF">2024-12-13T07:17:00Z</dcterms:created>
  <dcterms:modified xsi:type="dcterms:W3CDTF">2024-12-13T07:17:00Z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0x010100A4AAE2797B60AF438DD57E6EE3420718</vt:lpwstr>
  </property>
  <property fmtid="{D5CDD505-2E9C-101B-9397-08002B2CF9AE}" pid="3" name="Order">
    <vt:r8>14740600</vt:r8>
  </property>
  <property fmtid="{D5CDD505-2E9C-101B-9397-08002B2CF9AE}" pid="4" name="_dlc_DocIdItemGuid">
    <vt:lpwstr>983add13-c7c0-558b-a23b-099c091f500c</vt:lpwstr>
  </property>
  <property fmtid="{D5CDD505-2E9C-101B-9397-08002B2CF9AE}" pid="5" name="MediaServiceImageTags">
    <vt:lpwstr/>
  </property>
</Properties>
</file>